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EB6" w:rsidRDefault="00A85EB6" w:rsidP="00DC47E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  <w:bookmarkStart w:id="0" w:name="_GoBack"/>
      <w:bookmarkEnd w:id="0"/>
      <w:r w:rsidRPr="00DC47E6"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  <w:t xml:space="preserve">Примерная тематика рефератов по русскому языку </w:t>
      </w:r>
    </w:p>
    <w:p w:rsidR="00236CE2" w:rsidRPr="00DC47E6" w:rsidRDefault="00236CE2" w:rsidP="00DC47E6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8"/>
          <w:szCs w:val="28"/>
          <w:lang w:eastAsia="ru-RU"/>
        </w:rPr>
      </w:pP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Эстетические качества речи.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Звучащая речь и ее особенности.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Деловой этикет: личное и письменное общение.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Мастерство публичного выступления.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Этические нормы и речевой этикет.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 современной рекламы.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 эффективного общения современного человека.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Имидж современного делового человека: язык, речь, манера общения.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Чистота и выразительность речи. Необходимость изживания ненормативной речи.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Проблемы языковой культуры в современном обществе.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Речевой официальный этикет. Условия, порядок общения.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Нормы этикета при письменном общении. Культура речи в официальной, </w:t>
      </w:r>
      <w:r w:rsidR="00DC47E6"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деловой и</w:t>
      </w: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дружеской переписке.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Языковой вкус. Языковая норма. Языковая агрессия.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Речевое (языковое) манипулирование сознанием современного человека.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«Словесные шаблоны» для деловых бесед и переговоров.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построения ораторской речи.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 и его виды.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Риторические приемы и изобразительно-выразительные средства языка.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СМИ и культура речи.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Жаргоны и культура речи.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особенности разговорного стиля современного русского языка.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Светская беседа.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Устная публичная речь: понятие, особенности, основные виды аргументов. Оратор и его аудитория.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 молодежи.</w:t>
      </w:r>
    </w:p>
    <w:p w:rsidR="00A85EB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Иностранные слова в современной речи: за и против.</w:t>
      </w:r>
    </w:p>
    <w:p w:rsidR="00DC47E6" w:rsidRPr="00125669" w:rsidRDefault="00A85EB6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5669">
        <w:rPr>
          <w:rFonts w:ascii="Times New Roman" w:eastAsia="Times New Roman" w:hAnsi="Times New Roman" w:cs="Times New Roman"/>
          <w:sz w:val="28"/>
          <w:szCs w:val="28"/>
          <w:lang w:eastAsia="ru-RU"/>
        </w:rPr>
        <w:t>Мужчина и женщина: особенности речевого общения.</w:t>
      </w:r>
    </w:p>
    <w:p w:rsidR="00F43C09" w:rsidRPr="00125669" w:rsidRDefault="00F43C09" w:rsidP="00125669">
      <w:pPr>
        <w:pStyle w:val="ab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25669">
        <w:rPr>
          <w:rFonts w:ascii="Times New Roman" w:hAnsi="Times New Roman" w:cs="Times New Roman"/>
          <w:sz w:val="28"/>
          <w:szCs w:val="28"/>
        </w:rPr>
        <w:t>Стиль общения.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Общение-диалог как оптимальный принцип взаимодействия.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Авторские риторики, их место в русском красноречии.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Крылатые выражения древнего мира в современном русском языке.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Крылатые латинские изречения. Их употребление в речи.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Крылатые слова и выражения.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Красноречие в публичном выступлении.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Лексическая культура оратора.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Место невербальных средств коммуникации в человеческом общении.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Роль жеста, мимики, пластики в публичном выступлении.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Проблема общения между людьми как одна из основных проблем современности.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Человеческая речь и современная цивилизация.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Речь – необходимое условие познавательной деятельности человека.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lastRenderedPageBreak/>
        <w:t> Основные законы культуры общения сегодня.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Коммуникативно-речевые способности в структуре профессиональных качеств.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Массовая коммуникация и ее средства.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Виды коммуникации. Визуальная (очная) и заочная коммуникация.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Вербальная/невербальная коммуникация.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Стратегия и тактика коммуникации.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Коммуникации в сфере паблик рилейшнз. Понятие о коммуникативной кампании.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Международные (интернациональные) коммуникации. Основы межкультурной (межэтнической, межнациональной) коммуникации.</w:t>
      </w:r>
    </w:p>
    <w:p w:rsidR="00F43C09" w:rsidRPr="00DC47E6" w:rsidRDefault="00B37F03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  <w:r w:rsidR="00F43C09" w:rsidRPr="00DC47E6">
        <w:rPr>
          <w:rFonts w:ascii="Times New Roman" w:hAnsi="Times New Roman" w:cs="Times New Roman"/>
          <w:sz w:val="28"/>
          <w:szCs w:val="28"/>
        </w:rPr>
        <w:t>Речевое поведение и его виды: официальное/неофициальное, публичное / непубличное.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Стили общения. Ритуальное общение.</w:t>
      </w:r>
    </w:p>
    <w:p w:rsidR="00F43C09" w:rsidRPr="00236CE2" w:rsidRDefault="00F43C09" w:rsidP="00236CE2">
      <w:pPr>
        <w:numPr>
          <w:ilvl w:val="0"/>
          <w:numId w:val="6"/>
        </w:numPr>
        <w:shd w:val="clear" w:color="auto" w:fill="FFFFFF"/>
        <w:spacing w:after="0" w:line="240" w:lineRule="auto"/>
        <w:ind w:left="600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</w:t>
      </w:r>
      <w:r w:rsidRPr="00236CE2">
        <w:rPr>
          <w:rFonts w:ascii="Times New Roman" w:hAnsi="Times New Roman" w:cs="Times New Roman"/>
          <w:sz w:val="28"/>
          <w:szCs w:val="28"/>
        </w:rPr>
        <w:t>Культура делового разговора.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Деловая беседа. Переговоры.</w:t>
      </w:r>
      <w:r w:rsidR="00B37F03">
        <w:rPr>
          <w:rFonts w:ascii="Times New Roman" w:hAnsi="Times New Roman" w:cs="Times New Roman"/>
          <w:sz w:val="28"/>
          <w:szCs w:val="28"/>
        </w:rPr>
        <w:t xml:space="preserve"> </w:t>
      </w:r>
      <w:r w:rsidRPr="00DC47E6">
        <w:rPr>
          <w:rFonts w:ascii="Times New Roman" w:hAnsi="Times New Roman" w:cs="Times New Roman"/>
          <w:sz w:val="28"/>
          <w:szCs w:val="28"/>
        </w:rPr>
        <w:t>Совещание.</w:t>
      </w:r>
      <w:r w:rsidR="00B37F03">
        <w:rPr>
          <w:rFonts w:ascii="Times New Roman" w:hAnsi="Times New Roman" w:cs="Times New Roman"/>
          <w:sz w:val="28"/>
          <w:szCs w:val="28"/>
        </w:rPr>
        <w:t xml:space="preserve"> </w:t>
      </w:r>
      <w:r w:rsidRPr="00DC47E6">
        <w:rPr>
          <w:rFonts w:ascii="Times New Roman" w:hAnsi="Times New Roman" w:cs="Times New Roman"/>
          <w:sz w:val="28"/>
          <w:szCs w:val="28"/>
        </w:rPr>
        <w:t>Телефонный разговор. Прием посетителей.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Понятие об имидже. Речевой и поведенческий имидж.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Имидж и деловой этикет. Формирование имиджа.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Технология проведения переговоров. Фазы переговоров.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Стиль переговоров. Речевая и поведенческая стратегии переговоров. Виды переговоров.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Деловая презентация. Планирование, структура и содержание презентации.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Место речевого и поведенческого стиля в структуре презентации. Особенности публичного выступления в ходе презентации.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Опрос, типы опросов, анкетирование, интервью.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Респондент, интервьюер: основы взаимоотношений.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Виды, формы, содержание и цели опросов и интервью.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Вступительный этап интервью, выяснение основных вопросов и завершение интервью.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Типы вопросов, требования при составлении вопросов и умение слушать.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</w:t>
      </w:r>
      <w:r w:rsidR="00125669">
        <w:rPr>
          <w:rFonts w:ascii="Times New Roman" w:hAnsi="Times New Roman" w:cs="Times New Roman"/>
          <w:sz w:val="28"/>
          <w:szCs w:val="28"/>
        </w:rPr>
        <w:t>О</w:t>
      </w:r>
      <w:r w:rsidR="00B37F03" w:rsidRPr="00DC47E6">
        <w:rPr>
          <w:rFonts w:ascii="Times New Roman" w:hAnsi="Times New Roman" w:cs="Times New Roman"/>
          <w:sz w:val="28"/>
          <w:szCs w:val="28"/>
        </w:rPr>
        <w:t>прос</w:t>
      </w:r>
      <w:r w:rsidRPr="00DC47E6">
        <w:rPr>
          <w:rFonts w:ascii="Times New Roman" w:hAnsi="Times New Roman" w:cs="Times New Roman"/>
          <w:sz w:val="28"/>
          <w:szCs w:val="28"/>
        </w:rPr>
        <w:t>: цели и методика проведения опросов.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</w:t>
      </w:r>
      <w:r w:rsidR="00B37F03">
        <w:rPr>
          <w:rFonts w:ascii="Times New Roman" w:hAnsi="Times New Roman" w:cs="Times New Roman"/>
          <w:sz w:val="28"/>
          <w:szCs w:val="28"/>
        </w:rPr>
        <w:t>ипы опросов</w:t>
      </w:r>
      <w:r w:rsidRPr="00DC47E6">
        <w:rPr>
          <w:rFonts w:ascii="Times New Roman" w:hAnsi="Times New Roman" w:cs="Times New Roman"/>
          <w:sz w:val="28"/>
          <w:szCs w:val="28"/>
        </w:rPr>
        <w:t>: сплошной, выборочный, устный, письменный, индивидуальный, групповой, очный и заочный.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</w:t>
      </w:r>
      <w:r w:rsidR="00B37F03">
        <w:rPr>
          <w:rFonts w:ascii="Times New Roman" w:hAnsi="Times New Roman" w:cs="Times New Roman"/>
          <w:sz w:val="28"/>
          <w:szCs w:val="28"/>
        </w:rPr>
        <w:t>Анкета</w:t>
      </w:r>
      <w:r w:rsidRPr="00B37F03">
        <w:rPr>
          <w:rFonts w:ascii="Times New Roman" w:hAnsi="Times New Roman" w:cs="Times New Roman"/>
          <w:sz w:val="28"/>
          <w:szCs w:val="28"/>
        </w:rPr>
        <w:t>: этапы формирования анкеты.</w:t>
      </w:r>
      <w:r w:rsidR="00B37F03" w:rsidRPr="00B37F03">
        <w:rPr>
          <w:rFonts w:ascii="Times New Roman" w:hAnsi="Times New Roman" w:cs="Times New Roman"/>
          <w:sz w:val="28"/>
          <w:szCs w:val="28"/>
        </w:rPr>
        <w:t xml:space="preserve"> </w:t>
      </w:r>
      <w:r w:rsidRPr="00B37F03">
        <w:rPr>
          <w:rFonts w:ascii="Times New Roman" w:hAnsi="Times New Roman" w:cs="Times New Roman"/>
          <w:sz w:val="28"/>
          <w:szCs w:val="28"/>
        </w:rPr>
        <w:t>Требования к вопросам и типы вопросов в анкете.</w:t>
      </w:r>
    </w:p>
    <w:p w:rsidR="00F43C09" w:rsidRPr="00B37F03" w:rsidRDefault="00B37F03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Интервью</w:t>
      </w:r>
      <w:r w:rsidRPr="00B37F03">
        <w:rPr>
          <w:rFonts w:ascii="Times New Roman" w:hAnsi="Times New Roman" w:cs="Times New Roman"/>
          <w:sz w:val="28"/>
          <w:szCs w:val="28"/>
        </w:rPr>
        <w:t xml:space="preserve">: </w:t>
      </w:r>
      <w:r w:rsidR="00F43C09" w:rsidRPr="00B37F03">
        <w:rPr>
          <w:rFonts w:ascii="Times New Roman" w:hAnsi="Times New Roman" w:cs="Times New Roman"/>
          <w:sz w:val="28"/>
          <w:szCs w:val="28"/>
        </w:rPr>
        <w:t>определение понятия, виды интервью.</w:t>
      </w:r>
      <w:r w:rsidRPr="00B37F03">
        <w:rPr>
          <w:rFonts w:ascii="Times New Roman" w:hAnsi="Times New Roman" w:cs="Times New Roman"/>
          <w:sz w:val="28"/>
          <w:szCs w:val="28"/>
        </w:rPr>
        <w:t xml:space="preserve"> </w:t>
      </w:r>
      <w:r w:rsidR="00F43C09" w:rsidRPr="00B37F03">
        <w:rPr>
          <w:rFonts w:ascii="Times New Roman" w:hAnsi="Times New Roman" w:cs="Times New Roman"/>
          <w:sz w:val="28"/>
          <w:szCs w:val="28"/>
        </w:rPr>
        <w:t>Различные формы проведения интервью.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Современные технологии коммуникации.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 Публичная речь и ее место в цивилизационном процессе.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Вербальные и невербальные слагаемые успешного выступления.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Специфика публичных выступлений различных типов.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Особенности аудитории и их учет оратором в ходе публичного выступления.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lastRenderedPageBreak/>
        <w:t> Диалог, его теория и структура.</w:t>
      </w:r>
      <w:r w:rsidR="00B37F03" w:rsidRPr="00B37F03">
        <w:rPr>
          <w:rFonts w:ascii="Times New Roman" w:hAnsi="Times New Roman" w:cs="Times New Roman"/>
          <w:sz w:val="28"/>
          <w:szCs w:val="28"/>
        </w:rPr>
        <w:t xml:space="preserve"> </w:t>
      </w:r>
      <w:r w:rsidRPr="00B37F03">
        <w:rPr>
          <w:rFonts w:ascii="Times New Roman" w:hAnsi="Times New Roman" w:cs="Times New Roman"/>
          <w:sz w:val="28"/>
          <w:szCs w:val="28"/>
        </w:rPr>
        <w:t>Эффективность и грамотность ведения диалога.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Коммуникация и коммуникативный процесс.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 Массовая коммуникация и ее средства.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Коммуникация в массовой культуре.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Понятие о коммуникативном пространстве и взаимодействии коммуникаций в нем.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Анализ различных видов массовой коммуникации.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Рекламная коммуникация.</w:t>
      </w:r>
    </w:p>
    <w:p w:rsidR="00F43C09" w:rsidRPr="00DC47E6" w:rsidRDefault="00B37F03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43C09" w:rsidRPr="00DC47E6">
        <w:rPr>
          <w:rFonts w:ascii="Times New Roman" w:hAnsi="Times New Roman" w:cs="Times New Roman"/>
          <w:sz w:val="28"/>
          <w:szCs w:val="28"/>
        </w:rPr>
        <w:t>Речь в средствах массовой информации.</w:t>
      </w:r>
    </w:p>
    <w:p w:rsidR="00F43C09" w:rsidRPr="00B37F03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7F03">
        <w:rPr>
          <w:rFonts w:ascii="Times New Roman" w:hAnsi="Times New Roman" w:cs="Times New Roman"/>
          <w:sz w:val="28"/>
          <w:szCs w:val="28"/>
        </w:rPr>
        <w:t> Культура речевого поведения: теория и практика, технология оптимизации речевой деятельности.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Адресант и адресат коммуникативного акта: распределение коммуникативных ролей.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Понятие о деловой документации.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Оформление, составление и редактирование служебной документации.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Виды делового письма.</w:t>
      </w:r>
    </w:p>
    <w:p w:rsidR="00F43C09" w:rsidRP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sz w:val="28"/>
          <w:szCs w:val="28"/>
        </w:rPr>
        <w:t> Культура делового разговора.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Речевая культура.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Логическая культура.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Психологическая культура.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Деловая беседа.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Переговоры.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Совещание.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Телефонный разговор.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Прием посетителей.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Понятие об имидже.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Речевой и поведенческий имидж.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Имидж и деловой этикет.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Тактика и стратегия поведения.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Основы положительной самопрезентации.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Формирование имиджа.</w:t>
      </w:r>
    </w:p>
    <w:p w:rsidR="00F43C09" w:rsidRPr="00DC47E6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 Технология проведения переговоров.</w:t>
      </w:r>
    </w:p>
    <w:p w:rsid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sz w:val="28"/>
          <w:szCs w:val="28"/>
        </w:rPr>
        <w:t> Переговоры и конфликт.</w:t>
      </w:r>
      <w:r w:rsidR="007048CE" w:rsidRPr="007048C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43C09" w:rsidRP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sz w:val="28"/>
          <w:szCs w:val="28"/>
        </w:rPr>
        <w:t> Стиль переговоров.</w:t>
      </w:r>
      <w:r w:rsidR="007048CE" w:rsidRPr="007048CE">
        <w:rPr>
          <w:rFonts w:ascii="Times New Roman" w:hAnsi="Times New Roman" w:cs="Times New Roman"/>
          <w:sz w:val="28"/>
          <w:szCs w:val="28"/>
        </w:rPr>
        <w:t xml:space="preserve"> </w:t>
      </w:r>
      <w:r w:rsidRPr="007048CE">
        <w:rPr>
          <w:rFonts w:ascii="Times New Roman" w:hAnsi="Times New Roman" w:cs="Times New Roman"/>
          <w:sz w:val="28"/>
          <w:szCs w:val="28"/>
        </w:rPr>
        <w:t>Речевая и поведенческая стратегии переговоров.</w:t>
      </w:r>
      <w:r w:rsidR="007048CE" w:rsidRPr="007048CE">
        <w:rPr>
          <w:rFonts w:ascii="Times New Roman" w:hAnsi="Times New Roman" w:cs="Times New Roman"/>
          <w:sz w:val="28"/>
          <w:szCs w:val="28"/>
        </w:rPr>
        <w:t xml:space="preserve"> </w:t>
      </w:r>
      <w:r w:rsidRPr="007048CE">
        <w:rPr>
          <w:rFonts w:ascii="Times New Roman" w:hAnsi="Times New Roman" w:cs="Times New Roman"/>
          <w:sz w:val="28"/>
          <w:szCs w:val="28"/>
        </w:rPr>
        <w:t>Виды переговоров.</w:t>
      </w:r>
    </w:p>
    <w:p w:rsidR="00F43C09" w:rsidRP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sz w:val="28"/>
          <w:szCs w:val="28"/>
        </w:rPr>
        <w:t> Деловая презентация.</w:t>
      </w:r>
      <w:r w:rsidR="007048CE" w:rsidRPr="007048CE">
        <w:rPr>
          <w:rFonts w:ascii="Times New Roman" w:hAnsi="Times New Roman" w:cs="Times New Roman"/>
          <w:sz w:val="28"/>
          <w:szCs w:val="28"/>
        </w:rPr>
        <w:t xml:space="preserve"> </w:t>
      </w:r>
      <w:r w:rsidRPr="007048CE">
        <w:rPr>
          <w:rFonts w:ascii="Times New Roman" w:hAnsi="Times New Roman" w:cs="Times New Roman"/>
          <w:sz w:val="28"/>
          <w:szCs w:val="28"/>
        </w:rPr>
        <w:t> Планирование, структура и содержание презентации.</w:t>
      </w:r>
    </w:p>
    <w:p w:rsid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sz w:val="28"/>
          <w:szCs w:val="28"/>
        </w:rPr>
        <w:t> </w:t>
      </w:r>
      <w:r w:rsidR="00E46DCF" w:rsidRPr="007048CE">
        <w:rPr>
          <w:rFonts w:ascii="Times New Roman" w:hAnsi="Times New Roman" w:cs="Times New Roman"/>
          <w:sz w:val="28"/>
          <w:szCs w:val="28"/>
        </w:rPr>
        <w:t>Современные изменения орфоэпических норм русского языка.</w:t>
      </w:r>
    </w:p>
    <w:p w:rsidR="007048CE" w:rsidRPr="007048CE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bCs/>
          <w:sz w:val="28"/>
          <w:szCs w:val="28"/>
        </w:rPr>
        <w:t>Литературный язык - основа культуры речи.</w:t>
      </w:r>
      <w:r w:rsidR="007048CE" w:rsidRPr="007048CE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7048CE" w:rsidRPr="007048CE" w:rsidRDefault="007048CE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48C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43C09" w:rsidRPr="007048CE">
        <w:rPr>
          <w:rFonts w:ascii="Times New Roman" w:hAnsi="Times New Roman" w:cs="Times New Roman"/>
          <w:bCs/>
          <w:sz w:val="28"/>
          <w:szCs w:val="28"/>
        </w:rPr>
        <w:t>Русский язык среди других языков мира.</w:t>
      </w:r>
    </w:p>
    <w:p w:rsidR="00486B82" w:rsidRPr="00486B82" w:rsidRDefault="00F43C09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B82">
        <w:rPr>
          <w:rFonts w:ascii="Times New Roman" w:hAnsi="Times New Roman" w:cs="Times New Roman"/>
          <w:bCs/>
          <w:sz w:val="28"/>
          <w:szCs w:val="28"/>
        </w:rPr>
        <w:t>Проблема экологии слова.</w:t>
      </w:r>
    </w:p>
    <w:p w:rsidR="00486B82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B82">
        <w:rPr>
          <w:rFonts w:ascii="Times New Roman" w:hAnsi="Times New Roman" w:cs="Times New Roman"/>
          <w:sz w:val="28"/>
          <w:szCs w:val="28"/>
        </w:rPr>
        <w:t>Влияние речевой ситуации на речевое взаимодействие.</w:t>
      </w:r>
    </w:p>
    <w:p w:rsidR="00486B82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B82">
        <w:rPr>
          <w:rFonts w:ascii="Times New Roman" w:hAnsi="Times New Roman" w:cs="Times New Roman"/>
          <w:sz w:val="28"/>
          <w:szCs w:val="28"/>
        </w:rPr>
        <w:t>Языковая среда в Интернете.</w:t>
      </w:r>
    </w:p>
    <w:p w:rsidR="00486B82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86B82">
        <w:rPr>
          <w:rFonts w:ascii="Times New Roman" w:hAnsi="Times New Roman" w:cs="Times New Roman"/>
          <w:sz w:val="28"/>
          <w:szCs w:val="28"/>
        </w:rPr>
        <w:t>Социально обусловленные формы речевого поведения.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lastRenderedPageBreak/>
        <w:t>Особенности профессиональной речи представителей моей будущей профессии.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Сленг и его использование в разных слоях культуры.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Пародия, ее языковая специфика и роль в культуре.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Иностранные слова в современном русском языке.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Жаргон, его особенности в разных слоях культуры, проникновение в общественную речевую практику.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Речевая культура молодежи.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Речь современных политиков (на конкретном материале)</w:t>
      </w:r>
      <w:r w:rsidR="007A1C91" w:rsidRPr="007A1C91">
        <w:rPr>
          <w:rFonts w:ascii="Times New Roman" w:hAnsi="Times New Roman" w:cs="Times New Roman"/>
          <w:sz w:val="28"/>
          <w:szCs w:val="28"/>
        </w:rPr>
        <w:t>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Национальные различия в культуре.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Коммуникативные техники в менеджменте.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Роль языковой агрессии в телевизионных передачах.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Особенности языка делового общения.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Язык современной рекламы.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Юмор в языке современной рекламы.</w:t>
      </w:r>
    </w:p>
    <w:p w:rsidR="007A1C91" w:rsidRDefault="00E821DD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Казахстанский</w:t>
      </w:r>
      <w:r w:rsidR="00244505" w:rsidRPr="007A1C91">
        <w:rPr>
          <w:rFonts w:ascii="Times New Roman" w:hAnsi="Times New Roman" w:cs="Times New Roman"/>
          <w:sz w:val="28"/>
          <w:szCs w:val="28"/>
        </w:rPr>
        <w:t xml:space="preserve"> и международный речевой этикет в документе.</w:t>
      </w:r>
    </w:p>
    <w:p w:rsidR="007A1C91" w:rsidRP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Типичные средства выразительности в речи политика (по выбору)</w:t>
      </w:r>
      <w:r w:rsidR="007A1C91" w:rsidRPr="007A1C91">
        <w:rPr>
          <w:sz w:val="28"/>
          <w:szCs w:val="28"/>
        </w:rPr>
        <w:t>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 xml:space="preserve"> Особенности публичной речи.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Стратегии и тактики ведения полемики.</w:t>
      </w:r>
    </w:p>
    <w:p w:rsid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A1C91">
        <w:rPr>
          <w:rFonts w:ascii="Times New Roman" w:hAnsi="Times New Roman" w:cs="Times New Roman"/>
          <w:sz w:val="28"/>
          <w:szCs w:val="28"/>
        </w:rPr>
        <w:t>Техническая инструкция: специфика жанра и типичные ошибки.</w:t>
      </w:r>
    </w:p>
    <w:p w:rsidR="007A1C91" w:rsidRPr="007A1C91" w:rsidRDefault="00244505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1C91">
        <w:rPr>
          <w:rFonts w:ascii="Times New Roman" w:hAnsi="Times New Roman" w:cs="Times New Roman"/>
          <w:sz w:val="28"/>
          <w:szCs w:val="28"/>
        </w:rPr>
        <w:t>Язык объявлений.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Средства выразительности устной и письменной речи.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Эмоционально-оценочная лексика в речи студентов.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и методы обучения дискуссии.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Устные высказывания публицистического характера на уроке.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Языковая и речевая нормы.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использования компьютерного сленга.</w:t>
      </w:r>
    </w:p>
    <w:p w:rsidR="007A1C91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Речь как средство утверждения социального статуса.</w:t>
      </w:r>
    </w:p>
    <w:p w:rsidR="00A934C0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 закономерности речи в условиях массовой коммуникации.</w:t>
      </w:r>
    </w:p>
    <w:p w:rsidR="00A934C0" w:rsidRDefault="00077D8B" w:rsidP="00125669">
      <w:pPr>
        <w:numPr>
          <w:ilvl w:val="0"/>
          <w:numId w:val="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77D8B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Выступление как разновидность ораторской прозы.</w:t>
      </w:r>
    </w:p>
    <w:sectPr w:rsidR="00A934C0" w:rsidSect="002C78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4888" w:rsidRDefault="007A4888" w:rsidP="00A934C0">
      <w:pPr>
        <w:spacing w:after="0" w:line="240" w:lineRule="auto"/>
      </w:pPr>
      <w:r>
        <w:separator/>
      </w:r>
    </w:p>
  </w:endnote>
  <w:endnote w:type="continuationSeparator" w:id="0">
    <w:p w:rsidR="007A4888" w:rsidRDefault="007A4888" w:rsidP="00A934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4888" w:rsidRDefault="007A4888" w:rsidP="00A934C0">
      <w:pPr>
        <w:spacing w:after="0" w:line="240" w:lineRule="auto"/>
      </w:pPr>
      <w:r>
        <w:separator/>
      </w:r>
    </w:p>
  </w:footnote>
  <w:footnote w:type="continuationSeparator" w:id="0">
    <w:p w:rsidR="007A4888" w:rsidRDefault="007A4888" w:rsidP="00A934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05695"/>
    <w:multiLevelType w:val="multilevel"/>
    <w:tmpl w:val="AC28F0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D1B7313"/>
    <w:multiLevelType w:val="hybridMultilevel"/>
    <w:tmpl w:val="CDFE3252"/>
    <w:lvl w:ilvl="0" w:tplc="846232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20" w:hanging="360"/>
      </w:pPr>
    </w:lvl>
    <w:lvl w:ilvl="2" w:tplc="0419001B" w:tentative="1">
      <w:start w:val="1"/>
      <w:numFmt w:val="lowerRoman"/>
      <w:lvlText w:val="%3."/>
      <w:lvlJc w:val="right"/>
      <w:pPr>
        <w:ind w:left="2040" w:hanging="180"/>
      </w:pPr>
    </w:lvl>
    <w:lvl w:ilvl="3" w:tplc="0419000F" w:tentative="1">
      <w:start w:val="1"/>
      <w:numFmt w:val="decimal"/>
      <w:lvlText w:val="%4."/>
      <w:lvlJc w:val="left"/>
      <w:pPr>
        <w:ind w:left="2760" w:hanging="360"/>
      </w:pPr>
    </w:lvl>
    <w:lvl w:ilvl="4" w:tplc="04190019" w:tentative="1">
      <w:start w:val="1"/>
      <w:numFmt w:val="lowerLetter"/>
      <w:lvlText w:val="%5."/>
      <w:lvlJc w:val="left"/>
      <w:pPr>
        <w:ind w:left="3480" w:hanging="360"/>
      </w:pPr>
    </w:lvl>
    <w:lvl w:ilvl="5" w:tplc="0419001B" w:tentative="1">
      <w:start w:val="1"/>
      <w:numFmt w:val="lowerRoman"/>
      <w:lvlText w:val="%6."/>
      <w:lvlJc w:val="right"/>
      <w:pPr>
        <w:ind w:left="4200" w:hanging="180"/>
      </w:pPr>
    </w:lvl>
    <w:lvl w:ilvl="6" w:tplc="0419000F" w:tentative="1">
      <w:start w:val="1"/>
      <w:numFmt w:val="decimal"/>
      <w:lvlText w:val="%7."/>
      <w:lvlJc w:val="left"/>
      <w:pPr>
        <w:ind w:left="4920" w:hanging="360"/>
      </w:pPr>
    </w:lvl>
    <w:lvl w:ilvl="7" w:tplc="04190019" w:tentative="1">
      <w:start w:val="1"/>
      <w:numFmt w:val="lowerLetter"/>
      <w:lvlText w:val="%8."/>
      <w:lvlJc w:val="left"/>
      <w:pPr>
        <w:ind w:left="5640" w:hanging="360"/>
      </w:pPr>
    </w:lvl>
    <w:lvl w:ilvl="8" w:tplc="041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">
    <w:nsid w:val="523F11AB"/>
    <w:multiLevelType w:val="hybridMultilevel"/>
    <w:tmpl w:val="11261B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6012832"/>
    <w:multiLevelType w:val="multilevel"/>
    <w:tmpl w:val="94087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71F181B"/>
    <w:multiLevelType w:val="hybridMultilevel"/>
    <w:tmpl w:val="0410225A"/>
    <w:lvl w:ilvl="0" w:tplc="403ED42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6720784C"/>
    <w:multiLevelType w:val="hybridMultilevel"/>
    <w:tmpl w:val="87A64CF4"/>
    <w:lvl w:ilvl="0" w:tplc="646CE56A">
      <w:start w:val="1"/>
      <w:numFmt w:val="decimal"/>
      <w:lvlText w:val="%1"/>
      <w:lvlJc w:val="left"/>
      <w:pPr>
        <w:tabs>
          <w:tab w:val="num" w:pos="949"/>
        </w:tabs>
        <w:ind w:left="949" w:hanging="34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656FE"/>
    <w:rsid w:val="0007228B"/>
    <w:rsid w:val="00077D8B"/>
    <w:rsid w:val="001239C7"/>
    <w:rsid w:val="00125669"/>
    <w:rsid w:val="00141674"/>
    <w:rsid w:val="002151CB"/>
    <w:rsid w:val="00233741"/>
    <w:rsid w:val="00236CE2"/>
    <w:rsid w:val="00243278"/>
    <w:rsid w:val="00244505"/>
    <w:rsid w:val="002449FB"/>
    <w:rsid w:val="00297635"/>
    <w:rsid w:val="002C78B4"/>
    <w:rsid w:val="00395960"/>
    <w:rsid w:val="003B2D39"/>
    <w:rsid w:val="003F626F"/>
    <w:rsid w:val="00486B82"/>
    <w:rsid w:val="004D7CA6"/>
    <w:rsid w:val="005656FE"/>
    <w:rsid w:val="005C39E9"/>
    <w:rsid w:val="006270B0"/>
    <w:rsid w:val="007048CE"/>
    <w:rsid w:val="00756718"/>
    <w:rsid w:val="007A1C91"/>
    <w:rsid w:val="007A4888"/>
    <w:rsid w:val="007B6CD1"/>
    <w:rsid w:val="0087180B"/>
    <w:rsid w:val="008811B2"/>
    <w:rsid w:val="00890BA7"/>
    <w:rsid w:val="008E58AF"/>
    <w:rsid w:val="009A27B7"/>
    <w:rsid w:val="009C3A72"/>
    <w:rsid w:val="00A007A0"/>
    <w:rsid w:val="00A85EB6"/>
    <w:rsid w:val="00A934C0"/>
    <w:rsid w:val="00B047C4"/>
    <w:rsid w:val="00B37F03"/>
    <w:rsid w:val="00C53A62"/>
    <w:rsid w:val="00CE6315"/>
    <w:rsid w:val="00CF5E4A"/>
    <w:rsid w:val="00D2193B"/>
    <w:rsid w:val="00D26286"/>
    <w:rsid w:val="00DC47E6"/>
    <w:rsid w:val="00E43B9F"/>
    <w:rsid w:val="00E46DCF"/>
    <w:rsid w:val="00E821DD"/>
    <w:rsid w:val="00E94ED1"/>
    <w:rsid w:val="00F22472"/>
    <w:rsid w:val="00F43C09"/>
    <w:rsid w:val="00F66AA9"/>
    <w:rsid w:val="00FB67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8B4"/>
  </w:style>
  <w:style w:type="paragraph" w:styleId="1">
    <w:name w:val="heading 1"/>
    <w:basedOn w:val="a"/>
    <w:link w:val="10"/>
    <w:uiPriority w:val="9"/>
    <w:qFormat/>
    <w:rsid w:val="00A85EB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4450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5EB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A85E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0">
    <w:name w:val="msonormal"/>
    <w:basedOn w:val="a"/>
    <w:rsid w:val="00F43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">
    <w:name w:val="body_text"/>
    <w:basedOn w:val="a"/>
    <w:rsid w:val="00F43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f3f3f3f3f3f3f3f3f3f3f3f3f3f3f3f3f3f3f3f3f3f31">
    <w:name w:val="3f3f3f3f3f3f3f3f_3f3f3f3f3f_3f_3f3f3f3f3f3f3f3f_31"/>
    <w:basedOn w:val="a"/>
    <w:rsid w:val="00F43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Верхний колонтитул1"/>
    <w:basedOn w:val="a"/>
    <w:rsid w:val="00F43C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24450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4">
    <w:name w:val="Strong"/>
    <w:basedOn w:val="a0"/>
    <w:uiPriority w:val="22"/>
    <w:qFormat/>
    <w:rsid w:val="00244505"/>
    <w:rPr>
      <w:b/>
      <w:bCs/>
    </w:rPr>
  </w:style>
  <w:style w:type="character" w:styleId="a5">
    <w:name w:val="Hyperlink"/>
    <w:basedOn w:val="a0"/>
    <w:uiPriority w:val="99"/>
    <w:semiHidden/>
    <w:unhideWhenUsed/>
    <w:rsid w:val="00244505"/>
    <w:rPr>
      <w:color w:val="0000FF"/>
      <w:u w:val="single"/>
    </w:rPr>
  </w:style>
  <w:style w:type="character" w:customStyle="1" w:styleId="pluso-counter">
    <w:name w:val="pluso-counter"/>
    <w:basedOn w:val="a0"/>
    <w:rsid w:val="00244505"/>
  </w:style>
  <w:style w:type="table" w:styleId="a6">
    <w:name w:val="Table Grid"/>
    <w:basedOn w:val="a1"/>
    <w:rsid w:val="009C3A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 3"/>
    <w:basedOn w:val="a"/>
    <w:link w:val="30"/>
    <w:rsid w:val="009C3A72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9C3A7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rsid w:val="00A934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934C0"/>
  </w:style>
  <w:style w:type="paragraph" w:styleId="a9">
    <w:name w:val="footer"/>
    <w:basedOn w:val="a"/>
    <w:link w:val="aa"/>
    <w:uiPriority w:val="99"/>
    <w:unhideWhenUsed/>
    <w:rsid w:val="00A934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934C0"/>
  </w:style>
  <w:style w:type="paragraph" w:styleId="ab">
    <w:name w:val="List Paragraph"/>
    <w:basedOn w:val="a"/>
    <w:uiPriority w:val="34"/>
    <w:qFormat/>
    <w:rsid w:val="0012566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6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9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8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87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97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1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1015</Words>
  <Characters>5791</Characters>
  <Application>Microsoft Office Word</Application>
  <DocSecurity>0</DocSecurity>
  <Lines>48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Примерная тематика рефератов по русскому языку </vt:lpstr>
    </vt:vector>
  </TitlesOfParts>
  <Company>Grizli777</Company>
  <LinksUpToDate>false</LinksUpToDate>
  <CharactersWithSpaces>6793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2023-11-20T17:42:00Z</dcterms:created>
  <dcterms:modified xsi:type="dcterms:W3CDTF">2023-11-20T17:42:00Z</dcterms:modified>
</cp:coreProperties>
</file>